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7B460" w14:textId="463CDA0F" w:rsidR="00634143" w:rsidRPr="00EB475B" w:rsidRDefault="00EB475B" w:rsidP="7282A164">
      <w:pPr>
        <w:pStyle w:val="Kop2"/>
        <w:spacing w:after="20" w:line="276" w:lineRule="auto"/>
        <w:rPr>
          <w:rFonts w:asciiTheme="minorHAnsi" w:eastAsiaTheme="minorEastAsia" w:hAnsiTheme="minorHAnsi" w:cstheme="minorBidi"/>
          <w:color w:val="660066"/>
          <w:sz w:val="28"/>
          <w:szCs w:val="28"/>
        </w:rPr>
      </w:pPr>
      <w:bookmarkStart w:id="0" w:name="_Toc63936758"/>
      <w:bookmarkStart w:id="1" w:name="_Toc96669537"/>
      <w:r w:rsidRPr="00EB475B">
        <w:rPr>
          <w:rFonts w:eastAsiaTheme="majorEastAsia"/>
          <w:b/>
          <w:bCs/>
          <w:noProof/>
          <w:color w:val="660066"/>
          <w:sz w:val="48"/>
          <w:szCs w:val="48"/>
        </w:rPr>
        <w:drawing>
          <wp:anchor distT="0" distB="0" distL="114300" distR="114300" simplePos="0" relativeHeight="251658752" behindDoc="0" locked="0" layoutInCell="1" allowOverlap="1" wp14:anchorId="070EFF7D" wp14:editId="40E24F3E">
            <wp:simplePos x="0" y="0"/>
            <wp:positionH relativeFrom="character">
              <wp:posOffset>4827904</wp:posOffset>
            </wp:positionH>
            <wp:positionV relativeFrom="paragraph">
              <wp:posOffset>154305</wp:posOffset>
            </wp:positionV>
            <wp:extent cx="932815" cy="926465"/>
            <wp:effectExtent l="0" t="0" r="635" b="698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02EAB" w:rsidRPr="7282A164">
        <w:rPr>
          <w:rFonts w:eastAsiaTheme="majorEastAsia"/>
          <w:b/>
          <w:bCs/>
          <w:color w:val="660066"/>
          <w:sz w:val="48"/>
          <w:szCs w:val="48"/>
        </w:rPr>
        <w:t>K</w:t>
      </w:r>
      <w:r w:rsidR="0BCBFC57" w:rsidRPr="7282A164">
        <w:rPr>
          <w:rFonts w:eastAsiaTheme="majorEastAsia"/>
          <w:b/>
          <w:bCs/>
          <w:color w:val="660066"/>
          <w:sz w:val="48"/>
          <w:szCs w:val="48"/>
        </w:rPr>
        <w:t>linische les</w:t>
      </w:r>
      <w:bookmarkEnd w:id="0"/>
      <w:bookmarkEnd w:id="1"/>
      <w:r>
        <w:br/>
      </w:r>
      <w:r w:rsidR="00484B9D" w:rsidRPr="7282A164">
        <w:rPr>
          <w:rFonts w:asciiTheme="minorHAnsi" w:eastAsiaTheme="minorEastAsia" w:hAnsiTheme="minorHAnsi" w:cstheme="minorBidi"/>
          <w:color w:val="660066"/>
          <w:sz w:val="28"/>
          <w:szCs w:val="28"/>
        </w:rPr>
        <w:t>Hand</w:t>
      </w:r>
      <w:r w:rsidR="32A80B5A" w:rsidRPr="7282A164">
        <w:rPr>
          <w:rFonts w:asciiTheme="minorHAnsi" w:eastAsiaTheme="minorEastAsia" w:hAnsiTheme="minorHAnsi" w:cstheme="minorBidi"/>
          <w:color w:val="660066"/>
          <w:sz w:val="28"/>
          <w:szCs w:val="28"/>
        </w:rPr>
        <w:t>reik</w:t>
      </w:r>
      <w:r w:rsidR="00484B9D" w:rsidRPr="7282A164">
        <w:rPr>
          <w:rFonts w:asciiTheme="minorHAnsi" w:eastAsiaTheme="minorEastAsia" w:hAnsiTheme="minorHAnsi" w:cstheme="minorBidi"/>
          <w:color w:val="660066"/>
          <w:sz w:val="28"/>
          <w:szCs w:val="28"/>
        </w:rPr>
        <w:t>ing K</w:t>
      </w:r>
      <w:r w:rsidR="6B04AF2D" w:rsidRPr="7282A164">
        <w:rPr>
          <w:rFonts w:asciiTheme="minorHAnsi" w:eastAsiaTheme="minorEastAsia" w:hAnsiTheme="minorHAnsi" w:cstheme="minorBidi"/>
          <w:color w:val="660066"/>
          <w:sz w:val="28"/>
          <w:szCs w:val="28"/>
        </w:rPr>
        <w:t>linische les aanbieden in de praktijk.</w:t>
      </w:r>
    </w:p>
    <w:p w14:paraId="3213A255" w14:textId="06969FA8" w:rsidR="00173419" w:rsidRPr="00EB475B" w:rsidRDefault="6B04AF2D" w:rsidP="00484B9D">
      <w:pPr>
        <w:pStyle w:val="Kop3"/>
        <w:rPr>
          <w:color w:val="660066"/>
        </w:rPr>
      </w:pPr>
      <w:r w:rsidRPr="7282A164">
        <w:rPr>
          <w:color w:val="660066"/>
        </w:rPr>
        <w:t>Omschrijving</w:t>
      </w:r>
    </w:p>
    <w:p w14:paraId="2A8F5DE0" w14:textId="1CA422B3" w:rsidR="00173419" w:rsidRPr="00EB475B" w:rsidRDefault="6B04AF2D" w:rsidP="415DA957">
      <w:r>
        <w:t>'Een klinische les is een praktijkonderwijsmethode om kennis en informatie uit de praktijk met elkaar te delen en/of nieuwe kennis en informatie in te winnen over een bepaald verpleegkundig onderwerp of een interventie met als doel deze te kunnen toe passen in de actuele praktijk (V&amp;VN)</w:t>
      </w:r>
      <w:r w:rsidR="1C0C9463">
        <w:t>.</w:t>
      </w:r>
    </w:p>
    <w:p w14:paraId="6D7CD75C" w14:textId="12F4710E" w:rsidR="00173419" w:rsidRPr="00EB475B" w:rsidRDefault="00173419" w:rsidP="7282A164">
      <w:pPr>
        <w:spacing w:after="0"/>
        <w:rPr>
          <w:color w:val="660066"/>
          <w:sz w:val="24"/>
          <w:szCs w:val="24"/>
        </w:rPr>
      </w:pPr>
      <w:r w:rsidRPr="7282A164">
        <w:rPr>
          <w:color w:val="660066"/>
          <w:sz w:val="24"/>
          <w:szCs w:val="24"/>
        </w:rPr>
        <w:t>Voorbereiding</w:t>
      </w:r>
    </w:p>
    <w:p w14:paraId="087931F0" w14:textId="4C07D6A5" w:rsidR="00173419" w:rsidRDefault="00173419">
      <w:r>
        <w:t xml:space="preserve">De student </w:t>
      </w:r>
      <w:r w:rsidR="6D5C3B6A">
        <w:t>komt samen met collega's tot een relevant</w:t>
      </w:r>
      <w:r w:rsidR="27CEFD31">
        <w:t xml:space="preserve"> verpleegkundig thema wat </w:t>
      </w:r>
      <w:r w:rsidR="5396FA8E">
        <w:t xml:space="preserve">extra aandacht behoeft t.a.v. de professionalisering van collega's. Na de keuze voor het thema gaat de student op zoek naar </w:t>
      </w:r>
      <w:r w:rsidR="5396FA8E" w:rsidRPr="7282A164">
        <w:rPr>
          <w:u w:val="single"/>
        </w:rPr>
        <w:t>theoretische kaders</w:t>
      </w:r>
      <w:r w:rsidR="5396FA8E">
        <w:t xml:space="preserve"> die </w:t>
      </w:r>
      <w:r w:rsidR="177ADE09">
        <w:t>zowel de inhoud als het proces ondersteunen. Bijvoorbeeld:</w:t>
      </w:r>
    </w:p>
    <w:p w14:paraId="2CBEC3F4" w14:textId="4290C90E" w:rsidR="4C487E56" w:rsidRDefault="4C487E56" w:rsidP="415DA957">
      <w:pPr>
        <w:spacing w:after="0" w:line="240" w:lineRule="auto"/>
        <w:ind w:firstLine="708"/>
      </w:pPr>
      <w:r>
        <w:t xml:space="preserve">Wat is de benodigde </w:t>
      </w:r>
      <w:r w:rsidR="339FC7FD">
        <w:t xml:space="preserve">wetenschappelijke en verpleegkundige </w:t>
      </w:r>
      <w:r>
        <w:t>k</w:t>
      </w:r>
      <w:r w:rsidR="6ED427C9">
        <w:t>ennis t.a.v. het thema</w:t>
      </w:r>
    </w:p>
    <w:p w14:paraId="08473DF7" w14:textId="7419F381" w:rsidR="5A8131EE" w:rsidRDefault="5A8131EE" w:rsidP="415DA957">
      <w:pPr>
        <w:spacing w:after="0" w:line="240" w:lineRule="auto"/>
        <w:ind w:firstLine="708"/>
      </w:pPr>
      <w:r>
        <w:t>Wat is het b</w:t>
      </w:r>
      <w:r w:rsidR="177ADE09">
        <w:t xml:space="preserve">elang van professionalisering (richtlijnen zorgorganisatie en algemeen) </w:t>
      </w:r>
    </w:p>
    <w:p w14:paraId="715E5075" w14:textId="7A39B4DA" w:rsidR="03E2A16B" w:rsidRDefault="03E2A16B" w:rsidP="415DA957">
      <w:pPr>
        <w:spacing w:after="0" w:line="240" w:lineRule="auto"/>
        <w:ind w:firstLine="708"/>
      </w:pPr>
      <w:r>
        <w:t>Hoe houd je rekening met de verschillen l</w:t>
      </w:r>
      <w:r w:rsidR="177ADE09">
        <w:t>eerstijlen</w:t>
      </w:r>
      <w:r w:rsidR="1419053A">
        <w:t>?</w:t>
      </w:r>
      <w:r w:rsidR="177ADE09">
        <w:t xml:space="preserve"> (</w:t>
      </w:r>
      <w:proofErr w:type="spellStart"/>
      <w:r w:rsidR="177ADE09">
        <w:t>Kolb</w:t>
      </w:r>
      <w:proofErr w:type="spellEnd"/>
      <w:r w:rsidR="177ADE09">
        <w:t>)</w:t>
      </w:r>
    </w:p>
    <w:p w14:paraId="7E76F3C4" w14:textId="0069BCB5" w:rsidR="177ADE09" w:rsidRDefault="177ADE09" w:rsidP="415DA957">
      <w:pPr>
        <w:spacing w:after="0" w:line="240" w:lineRule="auto"/>
        <w:ind w:firstLine="708"/>
      </w:pPr>
      <w:r>
        <w:t>Hoe wordt informatie opgeslagen in het geheugen?</w:t>
      </w:r>
    </w:p>
    <w:p w14:paraId="48954368" w14:textId="3A48726A" w:rsidR="177ADE09" w:rsidRDefault="177ADE09" w:rsidP="415DA957">
      <w:pPr>
        <w:spacing w:after="0" w:line="240" w:lineRule="auto"/>
        <w:ind w:firstLine="708"/>
      </w:pPr>
      <w:r>
        <w:t>Hoe bevorder je motivatie?</w:t>
      </w:r>
    </w:p>
    <w:p w14:paraId="37C17750" w14:textId="2400865F" w:rsidR="49856FB3" w:rsidRDefault="49856FB3" w:rsidP="415DA957">
      <w:pPr>
        <w:spacing w:after="0" w:line="240" w:lineRule="auto"/>
        <w:ind w:firstLine="708"/>
      </w:pPr>
      <w:r>
        <w:t>Aan welke criteria dient een klinische les te voldoen?</w:t>
      </w:r>
    </w:p>
    <w:p w14:paraId="2194356D" w14:textId="704CB57F" w:rsidR="415DA957" w:rsidRDefault="415DA957" w:rsidP="415DA957">
      <w:pPr>
        <w:spacing w:after="0" w:line="240" w:lineRule="auto"/>
      </w:pPr>
    </w:p>
    <w:p w14:paraId="0D7AAE8F" w14:textId="09C53BD7" w:rsidR="5494CB74" w:rsidRDefault="5494CB74" w:rsidP="415DA957">
      <w:pPr>
        <w:spacing w:after="0" w:line="240" w:lineRule="auto"/>
      </w:pPr>
      <w:r>
        <w:t xml:space="preserve">De student </w:t>
      </w:r>
      <w:r w:rsidRPr="7282A164">
        <w:rPr>
          <w:u w:val="single"/>
        </w:rPr>
        <w:t>verantwoord</w:t>
      </w:r>
      <w:r w:rsidR="006D54C2" w:rsidRPr="7282A164">
        <w:rPr>
          <w:u w:val="single"/>
        </w:rPr>
        <w:t>t</w:t>
      </w:r>
      <w:r w:rsidRPr="7282A164">
        <w:rPr>
          <w:u w:val="single"/>
        </w:rPr>
        <w:t xml:space="preserve"> </w:t>
      </w:r>
      <w:r>
        <w:t>vooraf h</w:t>
      </w:r>
      <w:r w:rsidR="1BA93F88">
        <w:t xml:space="preserve">et </w:t>
      </w:r>
      <w:r>
        <w:t>handelen t.a.v.</w:t>
      </w:r>
    </w:p>
    <w:p w14:paraId="14779CF5" w14:textId="6DBABF53" w:rsidR="5494CB74" w:rsidRDefault="5494CB74" w:rsidP="006D54C2">
      <w:pPr>
        <w:spacing w:after="0" w:line="240" w:lineRule="auto"/>
        <w:ind w:firstLine="708"/>
      </w:pPr>
      <w:r>
        <w:t>Het betrekken van collega's bij het thema (voorafgaand, tijdens en na de klinische les)</w:t>
      </w:r>
    </w:p>
    <w:p w14:paraId="388C4090" w14:textId="1399B7F1" w:rsidR="5494CB74" w:rsidRDefault="5494CB74" w:rsidP="006D54C2">
      <w:pPr>
        <w:spacing w:after="0" w:line="240" w:lineRule="auto"/>
        <w:ind w:firstLine="708"/>
      </w:pPr>
      <w:r>
        <w:t>De wijze van voorbereiding</w:t>
      </w:r>
    </w:p>
    <w:p w14:paraId="01327A13" w14:textId="25A16E20" w:rsidR="5494CB74" w:rsidRDefault="5494CB74" w:rsidP="006D54C2">
      <w:pPr>
        <w:spacing w:after="0" w:line="240" w:lineRule="auto"/>
        <w:ind w:firstLine="708"/>
      </w:pPr>
      <w:r>
        <w:t xml:space="preserve">Doelstelling van de bijeenkomst (koppelen aan de </w:t>
      </w:r>
      <w:r w:rsidR="607B70E7">
        <w:t xml:space="preserve">aanleiding en </w:t>
      </w:r>
      <w:r>
        <w:t>urgentie in de praktijk)</w:t>
      </w:r>
    </w:p>
    <w:p w14:paraId="117D7CA4" w14:textId="4F7B574D" w:rsidR="5494CB74" w:rsidRDefault="5494CB74" w:rsidP="006D54C2">
      <w:pPr>
        <w:spacing w:after="0" w:line="240" w:lineRule="auto"/>
        <w:ind w:firstLine="708"/>
      </w:pPr>
      <w:r>
        <w:t>Aansluiten bij de beginsituatie dan wel bestaande kennis van de deelnemers</w:t>
      </w:r>
    </w:p>
    <w:p w14:paraId="18D72D30" w14:textId="556523FB" w:rsidR="5494CB74" w:rsidRDefault="5494CB74" w:rsidP="006D54C2">
      <w:pPr>
        <w:spacing w:after="0" w:line="240" w:lineRule="auto"/>
        <w:ind w:firstLine="708"/>
      </w:pPr>
      <w:r>
        <w:t>Checken en borgen van de opgedane kennis (tijdens en na de bijeenkomst)</w:t>
      </w:r>
    </w:p>
    <w:p w14:paraId="2294E7E9" w14:textId="571A60DB" w:rsidR="5494CB74" w:rsidRDefault="5494CB74" w:rsidP="006D54C2">
      <w:pPr>
        <w:spacing w:after="0" w:line="240" w:lineRule="auto"/>
        <w:ind w:firstLine="708"/>
      </w:pPr>
      <w:r>
        <w:t>Gebruik van werkvorm(en); informeren, casuïstiek of vaardighedentraining.</w:t>
      </w:r>
    </w:p>
    <w:p w14:paraId="6C704FBF" w14:textId="151533F4" w:rsidR="5494CB74" w:rsidRDefault="5494CB74" w:rsidP="006D54C2">
      <w:pPr>
        <w:spacing w:after="0" w:line="240" w:lineRule="auto"/>
        <w:ind w:firstLine="708"/>
      </w:pPr>
      <w:r>
        <w:t>Gebruikte middelen en materialen</w:t>
      </w:r>
    </w:p>
    <w:p w14:paraId="2D579A7E" w14:textId="2F32E9F7" w:rsidR="5494CB74" w:rsidRDefault="5494CB74" w:rsidP="006D54C2">
      <w:pPr>
        <w:spacing w:after="0" w:line="240" w:lineRule="auto"/>
        <w:ind w:firstLine="708"/>
      </w:pPr>
      <w:r>
        <w:t>Evaluatie</w:t>
      </w:r>
    </w:p>
    <w:p w14:paraId="3CA11F44" w14:textId="1CA48FE4" w:rsidR="415DA957" w:rsidRDefault="415DA957" w:rsidP="415DA957">
      <w:pPr>
        <w:spacing w:after="0" w:line="240" w:lineRule="auto"/>
      </w:pPr>
    </w:p>
    <w:p w14:paraId="0F4ED294" w14:textId="63191785" w:rsidR="00173419" w:rsidRPr="00EB475B" w:rsidRDefault="69504C09" w:rsidP="7282A164">
      <w:pPr>
        <w:spacing w:after="0" w:line="240" w:lineRule="auto"/>
        <w:rPr>
          <w:rFonts w:eastAsiaTheme="minorEastAsia" w:cstheme="minorBidi"/>
          <w:b/>
          <w:bCs/>
          <w:color w:val="660066"/>
        </w:rPr>
      </w:pPr>
      <w:r>
        <w:t xml:space="preserve">De student vraagt aan de werkbegeleider feedback t.a.v. de voorbereiding </w:t>
      </w:r>
      <w:r w:rsidR="5A7D684F">
        <w:t xml:space="preserve">en verantwoording </w:t>
      </w:r>
      <w:r>
        <w:t xml:space="preserve">en geeft aan welke leerdoelen </w:t>
      </w:r>
      <w:r w:rsidR="78526327">
        <w:t xml:space="preserve">de student </w:t>
      </w:r>
      <w:r>
        <w:t>zelf he</w:t>
      </w:r>
      <w:r w:rsidR="2EBE78C4">
        <w:t>eft t.a.v. het geven van een klinische les</w:t>
      </w:r>
      <w:r w:rsidR="5A575BDC">
        <w:t xml:space="preserve">, zodat de werkbegeleider specifieke feedback/ forward kan geven. </w:t>
      </w:r>
    </w:p>
    <w:p w14:paraId="29226775" w14:textId="6BE1D778" w:rsidR="00173419" w:rsidRPr="00EB475B" w:rsidRDefault="00173419" w:rsidP="7282A164">
      <w:pPr>
        <w:spacing w:after="0" w:line="240" w:lineRule="auto"/>
        <w:rPr>
          <w:rFonts w:eastAsiaTheme="minorEastAsia" w:cstheme="minorBidi"/>
          <w:b/>
          <w:bCs/>
          <w:color w:val="660066"/>
        </w:rPr>
      </w:pPr>
    </w:p>
    <w:p w14:paraId="74BB4ACE" w14:textId="2EF9F262" w:rsidR="00173419" w:rsidRPr="00EB475B" w:rsidRDefault="00173419" w:rsidP="7282A164">
      <w:pPr>
        <w:spacing w:after="0" w:line="240" w:lineRule="auto"/>
        <w:rPr>
          <w:rFonts w:eastAsiaTheme="minorEastAsia" w:cstheme="minorBidi"/>
          <w:color w:val="660066"/>
          <w:sz w:val="24"/>
          <w:szCs w:val="24"/>
        </w:rPr>
      </w:pPr>
      <w:r w:rsidRPr="7282A164">
        <w:rPr>
          <w:rFonts w:eastAsiaTheme="minorEastAsia" w:cstheme="minorBidi"/>
          <w:color w:val="660066"/>
          <w:sz w:val="24"/>
          <w:szCs w:val="24"/>
        </w:rPr>
        <w:t xml:space="preserve">Tijdens de </w:t>
      </w:r>
      <w:r w:rsidR="55165903" w:rsidRPr="7282A164">
        <w:rPr>
          <w:rFonts w:eastAsiaTheme="minorEastAsia" w:cstheme="minorBidi"/>
          <w:color w:val="660066"/>
          <w:sz w:val="24"/>
          <w:szCs w:val="24"/>
        </w:rPr>
        <w:t>klinische les</w:t>
      </w:r>
    </w:p>
    <w:p w14:paraId="5031BAAB" w14:textId="2ACEE947" w:rsidR="00173419" w:rsidRPr="00173419" w:rsidRDefault="00173419" w:rsidP="00173419">
      <w:r>
        <w:t xml:space="preserve">De werkbegeleider let op wat de student zegt en doet, let op de reacties van de </w:t>
      </w:r>
      <w:r w:rsidR="772E2E41">
        <w:t>deelnemers</w:t>
      </w:r>
      <w:r>
        <w:t xml:space="preserve">, en maakt zo nodig aantekeningen tijdens de observatie. </w:t>
      </w:r>
      <w:r w:rsidR="29261732">
        <w:t xml:space="preserve">De werkbegeleider </w:t>
      </w:r>
      <w:r>
        <w:t xml:space="preserve">schrijft eventueel letterlijke formuleringen of concreet waargenomen gedrag van de student en/of </w:t>
      </w:r>
      <w:r w:rsidR="08133C47">
        <w:t xml:space="preserve">deelnemers </w:t>
      </w:r>
      <w:r>
        <w:t>op.</w:t>
      </w:r>
    </w:p>
    <w:p w14:paraId="1ED31973" w14:textId="77777777" w:rsidR="00173419" w:rsidRPr="00EB475B" w:rsidRDefault="00173419" w:rsidP="00484B9D">
      <w:pPr>
        <w:pStyle w:val="Kop3"/>
        <w:rPr>
          <w:color w:val="660066"/>
        </w:rPr>
      </w:pPr>
      <w:r w:rsidRPr="7282A164">
        <w:rPr>
          <w:color w:val="660066"/>
        </w:rPr>
        <w:t>Nabespreking en invullen formulier</w:t>
      </w:r>
    </w:p>
    <w:p w14:paraId="69FDDB5B" w14:textId="79C3EB59" w:rsidR="00173419" w:rsidRPr="00173419" w:rsidRDefault="00173419" w:rsidP="7282A164">
      <w:pPr>
        <w:numPr>
          <w:ilvl w:val="0"/>
          <w:numId w:val="49"/>
        </w:numPr>
        <w:spacing w:after="0"/>
      </w:pPr>
      <w:r>
        <w:t>De student begint met een reflectie: wat ging goed en wat kon beter? Deze wordt genoteerd op het formulier.</w:t>
      </w:r>
    </w:p>
    <w:p w14:paraId="1D6A0358" w14:textId="3CED3F10" w:rsidR="00173419" w:rsidRPr="00173419" w:rsidRDefault="00173419" w:rsidP="00173419">
      <w:pPr>
        <w:numPr>
          <w:ilvl w:val="0"/>
          <w:numId w:val="49"/>
        </w:numPr>
      </w:pPr>
      <w:r>
        <w:t xml:space="preserve">De werkbegeleider geeft de student feedback: wat ging goed en wat kan beter (in deze volgorde). Deze feedback is concreet en gericht op toekomstige ontwikkeling. De begeleider richt de feedback in eerste instantie op van </w:t>
      </w:r>
      <w:r w:rsidR="0AB54CDA">
        <w:t>tevoren</w:t>
      </w:r>
      <w:r>
        <w:t xml:space="preserve"> afgesproken aandachtspunten.</w:t>
      </w:r>
    </w:p>
    <w:p w14:paraId="701130AD" w14:textId="7A186442" w:rsidR="00173419" w:rsidRDefault="00173419" w:rsidP="000452C8">
      <w:pPr>
        <w:jc w:val="both"/>
      </w:pPr>
      <w:r>
        <w:br w:type="page"/>
      </w:r>
    </w:p>
    <w:p w14:paraId="14CB3410" w14:textId="7DF2E753" w:rsidR="000452C8" w:rsidRDefault="000452C8" w:rsidP="7282A164">
      <w:pPr>
        <w:pStyle w:val="Kop2"/>
        <w:rPr>
          <w:b/>
          <w:bCs/>
        </w:rPr>
      </w:pPr>
      <w:r w:rsidRPr="7282A164">
        <w:rPr>
          <w:b/>
          <w:bCs/>
          <w:color w:val="660066"/>
        </w:rPr>
        <w:lastRenderedPageBreak/>
        <w:t>Formulier K</w:t>
      </w:r>
      <w:r w:rsidR="3E24E3BE" w:rsidRPr="7282A164">
        <w:rPr>
          <w:b/>
          <w:bCs/>
          <w:color w:val="660066"/>
        </w:rPr>
        <w:t>linische les</w:t>
      </w:r>
      <w:r>
        <w:br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4143" w14:paraId="0DB5070E" w14:textId="77777777" w:rsidTr="6783C104">
        <w:tc>
          <w:tcPr>
            <w:tcW w:w="9062" w:type="dxa"/>
          </w:tcPr>
          <w:p w14:paraId="72BE6852" w14:textId="167E4539" w:rsidR="00634143" w:rsidRDefault="00173419" w:rsidP="00173419">
            <w:pPr>
              <w:spacing w:line="276" w:lineRule="auto"/>
            </w:pPr>
            <w:r>
              <w:t>S</w:t>
            </w:r>
            <w:r w:rsidR="00CE5BBE">
              <w:t>tudent</w:t>
            </w:r>
            <w:r w:rsidR="00634143">
              <w:t>:</w:t>
            </w:r>
          </w:p>
        </w:tc>
      </w:tr>
      <w:tr w:rsidR="00CE5BBE" w14:paraId="3C4DA9F9" w14:textId="77777777" w:rsidTr="6783C104">
        <w:tc>
          <w:tcPr>
            <w:tcW w:w="9062" w:type="dxa"/>
          </w:tcPr>
          <w:p w14:paraId="2C7C6C26" w14:textId="104954D2" w:rsidR="00CE5BBE" w:rsidRDefault="00CE5BBE" w:rsidP="00725215">
            <w:pPr>
              <w:spacing w:line="276" w:lineRule="auto"/>
            </w:pPr>
            <w:r>
              <w:t xml:space="preserve">Praktijkleerperiode: </w:t>
            </w:r>
          </w:p>
        </w:tc>
      </w:tr>
      <w:tr w:rsidR="00634143" w14:paraId="45A4AF23" w14:textId="77777777" w:rsidTr="6783C104">
        <w:tc>
          <w:tcPr>
            <w:tcW w:w="9062" w:type="dxa"/>
          </w:tcPr>
          <w:p w14:paraId="74DC61E6" w14:textId="77777777" w:rsidR="00634143" w:rsidRDefault="00634143" w:rsidP="00725215">
            <w:pPr>
              <w:spacing w:line="276" w:lineRule="auto"/>
            </w:pPr>
            <w:r>
              <w:t>Feedbackgever:</w:t>
            </w:r>
          </w:p>
        </w:tc>
      </w:tr>
      <w:tr w:rsidR="00634143" w14:paraId="75B6AD64" w14:textId="77777777" w:rsidTr="6783C104">
        <w:tc>
          <w:tcPr>
            <w:tcW w:w="9062" w:type="dxa"/>
          </w:tcPr>
          <w:p w14:paraId="59DFB1D9" w14:textId="6007B566" w:rsidR="00634143" w:rsidRDefault="00173419" w:rsidP="00725215">
            <w:pPr>
              <w:spacing w:line="276" w:lineRule="auto"/>
            </w:pPr>
            <w:r>
              <w:t xml:space="preserve">Relatie tot </w:t>
            </w:r>
            <w:r w:rsidR="00CE5BBE">
              <w:t>student</w:t>
            </w:r>
            <w:r w:rsidR="00634143">
              <w:t>:</w:t>
            </w:r>
          </w:p>
        </w:tc>
      </w:tr>
      <w:tr w:rsidR="00634143" w14:paraId="78A6D67A" w14:textId="77777777" w:rsidTr="6783C104">
        <w:tc>
          <w:tcPr>
            <w:tcW w:w="9062" w:type="dxa"/>
          </w:tcPr>
          <w:p w14:paraId="7C26D42E" w14:textId="77777777" w:rsidR="00634143" w:rsidRDefault="00634143" w:rsidP="00725215">
            <w:pPr>
              <w:spacing w:line="276" w:lineRule="auto"/>
            </w:pPr>
            <w:r>
              <w:t>Datum:</w:t>
            </w:r>
          </w:p>
        </w:tc>
      </w:tr>
      <w:tr w:rsidR="00634143" w14:paraId="52EC5694" w14:textId="77777777" w:rsidTr="6783C104">
        <w:tc>
          <w:tcPr>
            <w:tcW w:w="9062" w:type="dxa"/>
          </w:tcPr>
          <w:p w14:paraId="010D17AA" w14:textId="426FFDB4" w:rsidR="081B28BE" w:rsidRDefault="081B28BE" w:rsidP="6783C104">
            <w:pPr>
              <w:spacing w:line="276" w:lineRule="auto"/>
              <w:rPr>
                <w:rFonts w:eastAsiaTheme="minorEastAsia" w:cstheme="minorBidi"/>
              </w:rPr>
            </w:pPr>
            <w:r w:rsidRPr="6783C104">
              <w:rPr>
                <w:rFonts w:eastAsiaTheme="minorEastAsia" w:cstheme="minorBidi"/>
              </w:rPr>
              <w:t>Op welke CanMEDS rollen wordt de nadruk gelegd:</w:t>
            </w:r>
          </w:p>
          <w:p w14:paraId="348089ED" w14:textId="49E6119A" w:rsidR="081B28BE" w:rsidRDefault="081B28BE" w:rsidP="6783C104">
            <w:pPr>
              <w:spacing w:line="276" w:lineRule="auto"/>
              <w:rPr>
                <w:rFonts w:eastAsiaTheme="minorEastAsia" w:cstheme="minorBidi"/>
                <w:color w:val="000000" w:themeColor="text1"/>
              </w:rPr>
            </w:pPr>
            <w:r w:rsidRPr="6783C104">
              <w:rPr>
                <w:rFonts w:eastAsiaTheme="minorEastAsia" w:cstheme="minorBidi"/>
                <w:color w:val="000000" w:themeColor="text1"/>
              </w:rPr>
              <w:t>□ Zorgverlener □ Communicator □ Samenwerkingspartner □ Reflectieve EBP professional</w:t>
            </w:r>
          </w:p>
          <w:p w14:paraId="59222CA6" w14:textId="5C096AAA" w:rsidR="081B28BE" w:rsidRDefault="081B28BE" w:rsidP="6783C104">
            <w:pPr>
              <w:spacing w:line="276" w:lineRule="auto"/>
              <w:rPr>
                <w:rFonts w:eastAsiaTheme="minorEastAsia" w:cstheme="minorBidi"/>
                <w:color w:val="000000" w:themeColor="text1"/>
              </w:rPr>
            </w:pPr>
            <w:r w:rsidRPr="6783C104">
              <w:rPr>
                <w:rFonts w:eastAsiaTheme="minorEastAsia" w:cstheme="minorBidi"/>
                <w:color w:val="000000" w:themeColor="text1"/>
              </w:rPr>
              <w:t>□ Gezondheidsbevorderaar □ Organisator □ Professional en kwaliteitsbevorderaar</w:t>
            </w:r>
          </w:p>
        </w:tc>
      </w:tr>
      <w:tr w:rsidR="00634143" w14:paraId="6A001B93" w14:textId="77777777" w:rsidTr="6783C104">
        <w:tc>
          <w:tcPr>
            <w:tcW w:w="9062" w:type="dxa"/>
          </w:tcPr>
          <w:p w14:paraId="4FC24A66" w14:textId="77777777" w:rsidR="00634143" w:rsidRDefault="00634143" w:rsidP="6783C104">
            <w:pPr>
              <w:spacing w:line="276" w:lineRule="auto"/>
              <w:rPr>
                <w:rFonts w:eastAsiaTheme="minorEastAsia" w:cstheme="minorBidi"/>
              </w:rPr>
            </w:pPr>
            <w:r w:rsidRPr="6783C104">
              <w:rPr>
                <w:rFonts w:eastAsiaTheme="minorEastAsia" w:cstheme="minorBidi"/>
              </w:rPr>
              <w:t>Leeruitkomst(en) waarop feedback wordt gevraagd:</w:t>
            </w:r>
          </w:p>
          <w:p w14:paraId="6BAD14B4" w14:textId="77777777" w:rsidR="00634143" w:rsidRDefault="00634143" w:rsidP="6783C104">
            <w:pPr>
              <w:spacing w:line="276" w:lineRule="auto"/>
              <w:rPr>
                <w:rFonts w:eastAsiaTheme="minorEastAsia" w:cstheme="minorBidi"/>
              </w:rPr>
            </w:pPr>
          </w:p>
        </w:tc>
      </w:tr>
    </w:tbl>
    <w:p w14:paraId="212EBCAF" w14:textId="77777777" w:rsidR="00634143" w:rsidRDefault="00634143" w:rsidP="00634143">
      <w:pPr>
        <w:spacing w:line="276" w:lineRule="auto"/>
      </w:pPr>
    </w:p>
    <w:p w14:paraId="62171A8C" w14:textId="6F57C586" w:rsidR="00502EAB" w:rsidRPr="00C050A3" w:rsidRDefault="00F477AA" w:rsidP="00375B6D">
      <w:pPr>
        <w:spacing w:line="276" w:lineRule="auto"/>
      </w:pPr>
      <w:r>
        <w:t xml:space="preserve"> </w:t>
      </w:r>
      <w:r w:rsidR="001A6CEF">
        <w:t>Korte beschrijving van de situatie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2EAB" w:rsidRPr="00C050A3" w14:paraId="13ECA42E" w14:textId="77777777" w:rsidTr="00054840">
        <w:tc>
          <w:tcPr>
            <w:tcW w:w="9060" w:type="dxa"/>
          </w:tcPr>
          <w:p w14:paraId="1317D254" w14:textId="77777777" w:rsidR="00502EAB" w:rsidRPr="00C050A3" w:rsidRDefault="00502EAB" w:rsidP="00375B6D">
            <w:pPr>
              <w:spacing w:line="276" w:lineRule="auto"/>
            </w:pPr>
          </w:p>
        </w:tc>
      </w:tr>
    </w:tbl>
    <w:p w14:paraId="78632D02" w14:textId="77777777" w:rsidR="00502EAB" w:rsidRPr="00C050A3" w:rsidRDefault="00502EAB" w:rsidP="00375B6D">
      <w:pPr>
        <w:spacing w:line="276" w:lineRule="auto"/>
      </w:pPr>
    </w:p>
    <w:p w14:paraId="365D0B7E" w14:textId="5712915B" w:rsidR="00502EAB" w:rsidRPr="00C050A3" w:rsidRDefault="00634143" w:rsidP="00375B6D">
      <w:pPr>
        <w:spacing w:line="276" w:lineRule="auto"/>
      </w:pPr>
      <w:r>
        <w:t>Reflec</w:t>
      </w:r>
      <w:r w:rsidR="001A6CEF">
        <w:t xml:space="preserve">tie door de </w:t>
      </w:r>
      <w:r w:rsidR="00CE5BBE">
        <w:t>student</w:t>
      </w:r>
      <w:r w:rsidR="00504E13">
        <w:t xml:space="preserve"> zelf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2EAB" w:rsidRPr="00C050A3" w14:paraId="470ABFBF" w14:textId="77777777" w:rsidTr="00054840">
        <w:tc>
          <w:tcPr>
            <w:tcW w:w="9060" w:type="dxa"/>
          </w:tcPr>
          <w:p w14:paraId="77B3C7F3" w14:textId="17154A81" w:rsidR="00F160F4" w:rsidRPr="00C050A3" w:rsidRDefault="00F160F4" w:rsidP="00375B6D">
            <w:pPr>
              <w:spacing w:line="276" w:lineRule="auto"/>
            </w:pPr>
          </w:p>
        </w:tc>
      </w:tr>
    </w:tbl>
    <w:p w14:paraId="026ACFA4" w14:textId="5AAB6A59" w:rsidR="00502EAB" w:rsidRDefault="00502EAB" w:rsidP="00375B6D">
      <w:pPr>
        <w:spacing w:line="276" w:lineRule="auto"/>
      </w:pPr>
    </w:p>
    <w:p w14:paraId="7D1BC713" w14:textId="267E2BD5" w:rsidR="00504E13" w:rsidRPr="00504E13" w:rsidRDefault="006D0DA5" w:rsidP="00375B6D">
      <w:pPr>
        <w:spacing w:line="276" w:lineRule="auto"/>
        <w:rPr>
          <w:b/>
          <w:i/>
        </w:rPr>
      </w:pPr>
      <w:r>
        <w:rPr>
          <w:b/>
          <w:i/>
          <w:color w:val="000000"/>
        </w:rPr>
        <w:t>F</w:t>
      </w:r>
      <w:r w:rsidR="00504E13" w:rsidRPr="001A6CEF">
        <w:rPr>
          <w:b/>
          <w:i/>
          <w:color w:val="000000"/>
        </w:rPr>
        <w:t>eedback</w:t>
      </w:r>
      <w:r w:rsidR="00504E13">
        <w:rPr>
          <w:b/>
          <w:i/>
        </w:rPr>
        <w:t xml:space="preserve"> </w:t>
      </w:r>
    </w:p>
    <w:p w14:paraId="56AC8478" w14:textId="77777777" w:rsidR="00502EAB" w:rsidRPr="00C050A3" w:rsidRDefault="00502EAB" w:rsidP="00375B6D">
      <w:pPr>
        <w:spacing w:line="276" w:lineRule="auto"/>
      </w:pPr>
      <w:r w:rsidRPr="00C050A3">
        <w:t>Sterke punten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2EAB" w:rsidRPr="00C050A3" w14:paraId="38C58301" w14:textId="77777777" w:rsidTr="00054840">
        <w:tc>
          <w:tcPr>
            <w:tcW w:w="9060" w:type="dxa"/>
          </w:tcPr>
          <w:p w14:paraId="5652925B" w14:textId="77777777" w:rsidR="00502EAB" w:rsidRPr="00C050A3" w:rsidRDefault="00502EAB" w:rsidP="00375B6D">
            <w:pPr>
              <w:spacing w:line="276" w:lineRule="auto"/>
            </w:pPr>
          </w:p>
        </w:tc>
      </w:tr>
    </w:tbl>
    <w:p w14:paraId="0C3F7DF4" w14:textId="77777777" w:rsidR="00502EAB" w:rsidRPr="00C050A3" w:rsidRDefault="00502EAB" w:rsidP="00375B6D">
      <w:pPr>
        <w:spacing w:line="276" w:lineRule="auto"/>
      </w:pPr>
    </w:p>
    <w:p w14:paraId="7ACFC324" w14:textId="275733B6" w:rsidR="00502EAB" w:rsidRPr="00C050A3" w:rsidRDefault="009C7031" w:rsidP="00375B6D">
      <w:pPr>
        <w:spacing w:line="276" w:lineRule="auto"/>
      </w:pPr>
      <w:r>
        <w:t>Afspraken/follow up/ wat moet de student laten zien om verder te komen (feed forward) ​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02EAB" w:rsidRPr="00C050A3" w14:paraId="11FF0CD4" w14:textId="77777777" w:rsidTr="00054840">
        <w:tc>
          <w:tcPr>
            <w:tcW w:w="9060" w:type="dxa"/>
          </w:tcPr>
          <w:p w14:paraId="5CD928CC" w14:textId="02413B88" w:rsidR="008D32C5" w:rsidRPr="00C050A3" w:rsidRDefault="008D32C5" w:rsidP="00375B6D">
            <w:pPr>
              <w:spacing w:line="276" w:lineRule="auto"/>
            </w:pPr>
          </w:p>
        </w:tc>
      </w:tr>
    </w:tbl>
    <w:p w14:paraId="009BD804" w14:textId="785BB5B7" w:rsidR="00502EAB" w:rsidRDefault="00502EAB" w:rsidP="00375B6D">
      <w:pPr>
        <w:spacing w:line="276" w:lineRule="auto"/>
      </w:pPr>
    </w:p>
    <w:p w14:paraId="1FB9E1DF" w14:textId="23995C44" w:rsidR="00502EAB" w:rsidRPr="00C050A3" w:rsidRDefault="00502EAB" w:rsidP="05FF87FA">
      <w:pPr>
        <w:spacing w:line="276" w:lineRule="auto"/>
      </w:pPr>
    </w:p>
    <w:sectPr w:rsidR="00502EAB" w:rsidRPr="00C050A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C5FF5" w14:textId="77777777" w:rsidR="00FF068B" w:rsidRDefault="00FF068B" w:rsidP="00C7766A">
      <w:r>
        <w:separator/>
      </w:r>
    </w:p>
  </w:endnote>
  <w:endnote w:type="continuationSeparator" w:id="0">
    <w:p w14:paraId="3987CA86" w14:textId="77777777" w:rsidR="00FF068B" w:rsidRDefault="00FF068B" w:rsidP="00C7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ira Sans">
    <w:altName w:val="Times New Roman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5432674"/>
      <w:docPartObj>
        <w:docPartGallery w:val="Page Numbers (Bottom of Page)"/>
        <w:docPartUnique/>
      </w:docPartObj>
    </w:sdtPr>
    <w:sdtEndPr/>
    <w:sdtContent>
      <w:p w14:paraId="74DACA2D" w14:textId="2857E4C9" w:rsidR="001F4FB0" w:rsidRDefault="001F4FB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7282A164" w:rsidRPr="7282A164">
          <w:rPr>
            <w:noProof/>
          </w:rPr>
          <w:t>1</w:t>
        </w:r>
        <w:r>
          <w:fldChar w:fldCharType="end"/>
        </w:r>
        <w:r w:rsidR="7282A164">
          <w:t>.</w:t>
        </w:r>
      </w:p>
    </w:sdtContent>
  </w:sdt>
  <w:p w14:paraId="2FAD9AA4" w14:textId="73987456" w:rsidR="001F4FB0" w:rsidRPr="00DF1BAF" w:rsidRDefault="001F4FB0" w:rsidP="00C7766A">
    <w:pPr>
      <w:pStyle w:val="Voettekst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39EAE" w14:textId="77777777" w:rsidR="00FF068B" w:rsidRDefault="00FF068B" w:rsidP="00C7766A">
      <w:r>
        <w:separator/>
      </w:r>
    </w:p>
  </w:footnote>
  <w:footnote w:type="continuationSeparator" w:id="0">
    <w:p w14:paraId="1DCC6BDC" w14:textId="77777777" w:rsidR="00FF068B" w:rsidRDefault="00FF068B" w:rsidP="00C7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282A164" w14:paraId="08E0969C" w14:textId="77777777" w:rsidTr="7282A164">
      <w:trPr>
        <w:trHeight w:val="300"/>
      </w:trPr>
      <w:tc>
        <w:tcPr>
          <w:tcW w:w="3020" w:type="dxa"/>
        </w:tcPr>
        <w:p w14:paraId="6B40F4A4" w14:textId="23629682" w:rsidR="7282A164" w:rsidRDefault="7282A164" w:rsidP="7282A164">
          <w:pPr>
            <w:pStyle w:val="Koptekst"/>
            <w:ind w:left="-115"/>
          </w:pPr>
        </w:p>
      </w:tc>
      <w:tc>
        <w:tcPr>
          <w:tcW w:w="3020" w:type="dxa"/>
        </w:tcPr>
        <w:p w14:paraId="0D9A5D85" w14:textId="5C87CC7B" w:rsidR="7282A164" w:rsidRDefault="7282A164" w:rsidP="7282A164">
          <w:pPr>
            <w:pStyle w:val="Koptekst"/>
            <w:jc w:val="center"/>
          </w:pPr>
        </w:p>
      </w:tc>
      <w:tc>
        <w:tcPr>
          <w:tcW w:w="3020" w:type="dxa"/>
        </w:tcPr>
        <w:p w14:paraId="3CD6D899" w14:textId="2F6B6E7F" w:rsidR="7282A164" w:rsidRDefault="7282A164" w:rsidP="7282A164">
          <w:pPr>
            <w:pStyle w:val="Koptekst"/>
            <w:ind w:right="-115"/>
            <w:jc w:val="right"/>
          </w:pPr>
        </w:p>
      </w:tc>
    </w:tr>
  </w:tbl>
  <w:p w14:paraId="45ADFB90" w14:textId="314F61AD" w:rsidR="7282A164" w:rsidRDefault="7282A164" w:rsidP="7282A16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558"/>
    <w:multiLevelType w:val="hybridMultilevel"/>
    <w:tmpl w:val="A2AE8586"/>
    <w:lvl w:ilvl="0" w:tplc="69CC154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plc="BF7EFA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9CC14E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plc="EF2E6E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plc="208AD8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plc="403806D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plc="E7EA8CD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plc="FF62E4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plc="84149D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3645506"/>
    <w:multiLevelType w:val="hybridMultilevel"/>
    <w:tmpl w:val="10421AE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0F6004"/>
    <w:multiLevelType w:val="hybridMultilevel"/>
    <w:tmpl w:val="6D9A194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7209B"/>
    <w:multiLevelType w:val="multilevel"/>
    <w:tmpl w:val="07E8B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070E4A"/>
    <w:multiLevelType w:val="hybridMultilevel"/>
    <w:tmpl w:val="9626DE8A"/>
    <w:lvl w:ilvl="0" w:tplc="4EB4A842">
      <w:start w:val="14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C0F43"/>
    <w:multiLevelType w:val="multilevel"/>
    <w:tmpl w:val="3E2CA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26061"/>
    <w:multiLevelType w:val="hybridMultilevel"/>
    <w:tmpl w:val="471A0794"/>
    <w:lvl w:ilvl="0" w:tplc="8F426D7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34B692C"/>
    <w:multiLevelType w:val="hybridMultilevel"/>
    <w:tmpl w:val="14FC7ADC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F6D09"/>
    <w:multiLevelType w:val="multilevel"/>
    <w:tmpl w:val="7996C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9E50D7"/>
    <w:multiLevelType w:val="hybridMultilevel"/>
    <w:tmpl w:val="D468106C"/>
    <w:lvl w:ilvl="0" w:tplc="0413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0" w15:restartNumberingAfterBreak="0">
    <w:nsid w:val="14675FC1"/>
    <w:multiLevelType w:val="hybridMultilevel"/>
    <w:tmpl w:val="4EA0AE48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AA25AD"/>
    <w:multiLevelType w:val="hybridMultilevel"/>
    <w:tmpl w:val="3586AAFE"/>
    <w:lvl w:ilvl="0" w:tplc="3CA299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C05BD8"/>
    <w:multiLevelType w:val="multilevel"/>
    <w:tmpl w:val="90B2A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0610A6"/>
    <w:multiLevelType w:val="hybridMultilevel"/>
    <w:tmpl w:val="B448C1CA"/>
    <w:lvl w:ilvl="0" w:tplc="21DAF4C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1A4E65"/>
    <w:multiLevelType w:val="hybridMultilevel"/>
    <w:tmpl w:val="3BA6D48E"/>
    <w:lvl w:ilvl="0" w:tplc="E03616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856FF"/>
    <w:multiLevelType w:val="multilevel"/>
    <w:tmpl w:val="8FAAE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39E1DCB"/>
    <w:multiLevelType w:val="hybridMultilevel"/>
    <w:tmpl w:val="442CCF70"/>
    <w:lvl w:ilvl="0" w:tplc="8F426D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50C6ED1"/>
    <w:multiLevelType w:val="hybridMultilevel"/>
    <w:tmpl w:val="269A651C"/>
    <w:lvl w:ilvl="0" w:tplc="8F426D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D60FA0"/>
    <w:multiLevelType w:val="hybridMultilevel"/>
    <w:tmpl w:val="655861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416B9"/>
    <w:multiLevelType w:val="multilevel"/>
    <w:tmpl w:val="CD303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D739D1"/>
    <w:multiLevelType w:val="multilevel"/>
    <w:tmpl w:val="8B8AC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340CB7"/>
    <w:multiLevelType w:val="hybridMultilevel"/>
    <w:tmpl w:val="0FCA1D8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04F0507"/>
    <w:multiLevelType w:val="multilevel"/>
    <w:tmpl w:val="3ED60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D1726E"/>
    <w:multiLevelType w:val="multilevel"/>
    <w:tmpl w:val="550C2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144642"/>
    <w:multiLevelType w:val="hybridMultilevel"/>
    <w:tmpl w:val="12E2CE1C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8E6208"/>
    <w:multiLevelType w:val="hybridMultilevel"/>
    <w:tmpl w:val="B58E9D9E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774750"/>
    <w:multiLevelType w:val="multilevel"/>
    <w:tmpl w:val="0D48D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C37A8A"/>
    <w:multiLevelType w:val="multilevel"/>
    <w:tmpl w:val="AC5E2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20F07AD"/>
    <w:multiLevelType w:val="hybridMultilevel"/>
    <w:tmpl w:val="E9645D1A"/>
    <w:lvl w:ilvl="0" w:tplc="4EB4A842">
      <w:start w:val="14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DA7D11"/>
    <w:multiLevelType w:val="hybridMultilevel"/>
    <w:tmpl w:val="88849A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3E67BC"/>
    <w:multiLevelType w:val="hybridMultilevel"/>
    <w:tmpl w:val="B7F0E1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2338D"/>
    <w:multiLevelType w:val="multilevel"/>
    <w:tmpl w:val="BB94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B2808E0"/>
    <w:multiLevelType w:val="hybridMultilevel"/>
    <w:tmpl w:val="35A4312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742D88"/>
    <w:multiLevelType w:val="hybridMultilevel"/>
    <w:tmpl w:val="12B8778A"/>
    <w:lvl w:ilvl="0" w:tplc="083410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467F52"/>
    <w:multiLevelType w:val="hybridMultilevel"/>
    <w:tmpl w:val="A5D4465C"/>
    <w:lvl w:ilvl="0" w:tplc="8F426D7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8D7EFF"/>
    <w:multiLevelType w:val="multilevel"/>
    <w:tmpl w:val="BC9AE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1D76201"/>
    <w:multiLevelType w:val="hybridMultilevel"/>
    <w:tmpl w:val="38C66EFA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21B1B65"/>
    <w:multiLevelType w:val="hybridMultilevel"/>
    <w:tmpl w:val="2794D984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3233A9"/>
    <w:multiLevelType w:val="hybridMultilevel"/>
    <w:tmpl w:val="439C173A"/>
    <w:lvl w:ilvl="0" w:tplc="8F426D78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5B2569DE"/>
    <w:multiLevelType w:val="multilevel"/>
    <w:tmpl w:val="8EFE2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0EF0D25"/>
    <w:multiLevelType w:val="hybridMultilevel"/>
    <w:tmpl w:val="FC2E13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F4088E"/>
    <w:multiLevelType w:val="hybridMultilevel"/>
    <w:tmpl w:val="E08E321E"/>
    <w:lvl w:ilvl="0" w:tplc="8F426D7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3346E8"/>
    <w:multiLevelType w:val="hybridMultilevel"/>
    <w:tmpl w:val="D4D8ECFE"/>
    <w:lvl w:ilvl="0" w:tplc="8F426D78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5DA2DC7"/>
    <w:multiLevelType w:val="hybridMultilevel"/>
    <w:tmpl w:val="3CC26838"/>
    <w:lvl w:ilvl="0" w:tplc="4EB4A842">
      <w:start w:val="14"/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D84B6D"/>
    <w:multiLevelType w:val="multilevel"/>
    <w:tmpl w:val="C408F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351925"/>
    <w:multiLevelType w:val="multilevel"/>
    <w:tmpl w:val="9D1A5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1650EA1"/>
    <w:multiLevelType w:val="multilevel"/>
    <w:tmpl w:val="D2709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C872A3"/>
    <w:multiLevelType w:val="hybridMultilevel"/>
    <w:tmpl w:val="4E903EE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CDD751E"/>
    <w:multiLevelType w:val="multilevel"/>
    <w:tmpl w:val="8DA21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6803745">
    <w:abstractNumId w:val="30"/>
  </w:num>
  <w:num w:numId="2" w16cid:durableId="668368104">
    <w:abstractNumId w:val="32"/>
  </w:num>
  <w:num w:numId="3" w16cid:durableId="852764884">
    <w:abstractNumId w:val="27"/>
  </w:num>
  <w:num w:numId="4" w16cid:durableId="324094817">
    <w:abstractNumId w:val="24"/>
  </w:num>
  <w:num w:numId="5" w16cid:durableId="1667394080">
    <w:abstractNumId w:val="5"/>
  </w:num>
  <w:num w:numId="6" w16cid:durableId="868372954">
    <w:abstractNumId w:val="19"/>
  </w:num>
  <w:num w:numId="7" w16cid:durableId="1760714188">
    <w:abstractNumId w:val="45"/>
  </w:num>
  <w:num w:numId="8" w16cid:durableId="165245956">
    <w:abstractNumId w:val="22"/>
  </w:num>
  <w:num w:numId="9" w16cid:durableId="1699891800">
    <w:abstractNumId w:val="0"/>
  </w:num>
  <w:num w:numId="10" w16cid:durableId="1901288422">
    <w:abstractNumId w:val="14"/>
  </w:num>
  <w:num w:numId="11" w16cid:durableId="673726590">
    <w:abstractNumId w:val="37"/>
  </w:num>
  <w:num w:numId="12" w16cid:durableId="731778360">
    <w:abstractNumId w:val="12"/>
  </w:num>
  <w:num w:numId="13" w16cid:durableId="1021393939">
    <w:abstractNumId w:val="31"/>
  </w:num>
  <w:num w:numId="14" w16cid:durableId="1817258109">
    <w:abstractNumId w:val="3"/>
  </w:num>
  <w:num w:numId="15" w16cid:durableId="910969270">
    <w:abstractNumId w:val="4"/>
  </w:num>
  <w:num w:numId="16" w16cid:durableId="95952364">
    <w:abstractNumId w:val="26"/>
  </w:num>
  <w:num w:numId="17" w16cid:durableId="1864199419">
    <w:abstractNumId w:val="20"/>
  </w:num>
  <w:num w:numId="18" w16cid:durableId="1997175481">
    <w:abstractNumId w:val="46"/>
  </w:num>
  <w:num w:numId="19" w16cid:durableId="2050178972">
    <w:abstractNumId w:val="44"/>
  </w:num>
  <w:num w:numId="20" w16cid:durableId="89784452">
    <w:abstractNumId w:val="47"/>
  </w:num>
  <w:num w:numId="21" w16cid:durableId="1071463986">
    <w:abstractNumId w:val="2"/>
  </w:num>
  <w:num w:numId="22" w16cid:durableId="900598507">
    <w:abstractNumId w:val="40"/>
  </w:num>
  <w:num w:numId="23" w16cid:durableId="2038967685">
    <w:abstractNumId w:val="21"/>
  </w:num>
  <w:num w:numId="24" w16cid:durableId="1280259334">
    <w:abstractNumId w:val="1"/>
  </w:num>
  <w:num w:numId="25" w16cid:durableId="1748310491">
    <w:abstractNumId w:val="15"/>
  </w:num>
  <w:num w:numId="26" w16cid:durableId="729035382">
    <w:abstractNumId w:val="39"/>
  </w:num>
  <w:num w:numId="27" w16cid:durableId="1329015752">
    <w:abstractNumId w:val="48"/>
  </w:num>
  <w:num w:numId="28" w16cid:durableId="502623902">
    <w:abstractNumId w:val="29"/>
  </w:num>
  <w:num w:numId="29" w16cid:durableId="767846844">
    <w:abstractNumId w:val="35"/>
  </w:num>
  <w:num w:numId="30" w16cid:durableId="836457093">
    <w:abstractNumId w:val="8"/>
  </w:num>
  <w:num w:numId="31" w16cid:durableId="2011131957">
    <w:abstractNumId w:val="18"/>
  </w:num>
  <w:num w:numId="32" w16cid:durableId="121727811">
    <w:abstractNumId w:val="9"/>
  </w:num>
  <w:num w:numId="33" w16cid:durableId="680742649">
    <w:abstractNumId w:val="11"/>
  </w:num>
  <w:num w:numId="34" w16cid:durableId="112216447">
    <w:abstractNumId w:val="13"/>
  </w:num>
  <w:num w:numId="35" w16cid:durableId="16471942">
    <w:abstractNumId w:val="43"/>
  </w:num>
  <w:num w:numId="36" w16cid:durableId="527983501">
    <w:abstractNumId w:val="28"/>
  </w:num>
  <w:num w:numId="37" w16cid:durableId="578255199">
    <w:abstractNumId w:val="33"/>
  </w:num>
  <w:num w:numId="38" w16cid:durableId="1830096139">
    <w:abstractNumId w:val="42"/>
  </w:num>
  <w:num w:numId="39" w16cid:durableId="1344892648">
    <w:abstractNumId w:val="34"/>
  </w:num>
  <w:num w:numId="40" w16cid:durableId="933976996">
    <w:abstractNumId w:val="36"/>
  </w:num>
  <w:num w:numId="41" w16cid:durableId="1260992968">
    <w:abstractNumId w:val="17"/>
  </w:num>
  <w:num w:numId="42" w16cid:durableId="69154648">
    <w:abstractNumId w:val="16"/>
  </w:num>
  <w:num w:numId="43" w16cid:durableId="120616305">
    <w:abstractNumId w:val="25"/>
  </w:num>
  <w:num w:numId="44" w16cid:durableId="84345885">
    <w:abstractNumId w:val="41"/>
  </w:num>
  <w:num w:numId="45" w16cid:durableId="1898857032">
    <w:abstractNumId w:val="38"/>
  </w:num>
  <w:num w:numId="46" w16cid:durableId="947470567">
    <w:abstractNumId w:val="6"/>
  </w:num>
  <w:num w:numId="47" w16cid:durableId="2027246116">
    <w:abstractNumId w:val="7"/>
  </w:num>
  <w:num w:numId="48" w16cid:durableId="1085805755">
    <w:abstractNumId w:val="10"/>
  </w:num>
  <w:num w:numId="49" w16cid:durableId="19401340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0DF"/>
    <w:rsid w:val="000003DF"/>
    <w:rsid w:val="00011508"/>
    <w:rsid w:val="00026475"/>
    <w:rsid w:val="000452C8"/>
    <w:rsid w:val="00054840"/>
    <w:rsid w:val="00056FB6"/>
    <w:rsid w:val="0006503C"/>
    <w:rsid w:val="0007022D"/>
    <w:rsid w:val="00077B26"/>
    <w:rsid w:val="00095125"/>
    <w:rsid w:val="000A2DC9"/>
    <w:rsid w:val="000A58A4"/>
    <w:rsid w:val="0010445F"/>
    <w:rsid w:val="001334BB"/>
    <w:rsid w:val="0013606C"/>
    <w:rsid w:val="00154EE8"/>
    <w:rsid w:val="00160094"/>
    <w:rsid w:val="00160CAB"/>
    <w:rsid w:val="00164016"/>
    <w:rsid w:val="00173419"/>
    <w:rsid w:val="00182AA4"/>
    <w:rsid w:val="00184387"/>
    <w:rsid w:val="00185EF6"/>
    <w:rsid w:val="001876D9"/>
    <w:rsid w:val="001A6CEF"/>
    <w:rsid w:val="001B5418"/>
    <w:rsid w:val="001B72C8"/>
    <w:rsid w:val="001D587E"/>
    <w:rsid w:val="001E7AD9"/>
    <w:rsid w:val="001F4FB0"/>
    <w:rsid w:val="0020116A"/>
    <w:rsid w:val="002035B9"/>
    <w:rsid w:val="00227833"/>
    <w:rsid w:val="0023725C"/>
    <w:rsid w:val="0024381D"/>
    <w:rsid w:val="002459C9"/>
    <w:rsid w:val="00285FE6"/>
    <w:rsid w:val="002C0B5E"/>
    <w:rsid w:val="002C3199"/>
    <w:rsid w:val="002C474C"/>
    <w:rsid w:val="002C5CAB"/>
    <w:rsid w:val="002E40DF"/>
    <w:rsid w:val="002E6C03"/>
    <w:rsid w:val="00326FBD"/>
    <w:rsid w:val="00331163"/>
    <w:rsid w:val="00332C60"/>
    <w:rsid w:val="0033444B"/>
    <w:rsid w:val="00347A5D"/>
    <w:rsid w:val="0036654C"/>
    <w:rsid w:val="00375231"/>
    <w:rsid w:val="00375B6D"/>
    <w:rsid w:val="003806A9"/>
    <w:rsid w:val="00397D30"/>
    <w:rsid w:val="003B45B4"/>
    <w:rsid w:val="003C5A30"/>
    <w:rsid w:val="003E43C1"/>
    <w:rsid w:val="00420FB6"/>
    <w:rsid w:val="00430EBD"/>
    <w:rsid w:val="004448B3"/>
    <w:rsid w:val="00463B4C"/>
    <w:rsid w:val="0046591C"/>
    <w:rsid w:val="00472AC5"/>
    <w:rsid w:val="00476A08"/>
    <w:rsid w:val="00477EFB"/>
    <w:rsid w:val="00484B9D"/>
    <w:rsid w:val="00486B47"/>
    <w:rsid w:val="004A08BB"/>
    <w:rsid w:val="004A0FBB"/>
    <w:rsid w:val="004C5506"/>
    <w:rsid w:val="00502EAB"/>
    <w:rsid w:val="00504E13"/>
    <w:rsid w:val="00516B94"/>
    <w:rsid w:val="00535BC7"/>
    <w:rsid w:val="00544CFA"/>
    <w:rsid w:val="005605CD"/>
    <w:rsid w:val="00564D19"/>
    <w:rsid w:val="005737DF"/>
    <w:rsid w:val="00583533"/>
    <w:rsid w:val="0058530A"/>
    <w:rsid w:val="00591894"/>
    <w:rsid w:val="005A65BE"/>
    <w:rsid w:val="005B3D3B"/>
    <w:rsid w:val="005C51DC"/>
    <w:rsid w:val="005C7C0C"/>
    <w:rsid w:val="005D6ADC"/>
    <w:rsid w:val="00602461"/>
    <w:rsid w:val="0061248D"/>
    <w:rsid w:val="0061339B"/>
    <w:rsid w:val="00634143"/>
    <w:rsid w:val="00692F92"/>
    <w:rsid w:val="00693203"/>
    <w:rsid w:val="006A69E4"/>
    <w:rsid w:val="006C6A10"/>
    <w:rsid w:val="006D0DA5"/>
    <w:rsid w:val="006D54C2"/>
    <w:rsid w:val="006E7B73"/>
    <w:rsid w:val="006F26A8"/>
    <w:rsid w:val="00703DD2"/>
    <w:rsid w:val="00740FD1"/>
    <w:rsid w:val="00795711"/>
    <w:rsid w:val="007A5568"/>
    <w:rsid w:val="007A7B7A"/>
    <w:rsid w:val="007C0E23"/>
    <w:rsid w:val="007C125C"/>
    <w:rsid w:val="007D3EE0"/>
    <w:rsid w:val="007D411F"/>
    <w:rsid w:val="008351D7"/>
    <w:rsid w:val="00836046"/>
    <w:rsid w:val="00837A58"/>
    <w:rsid w:val="008471E6"/>
    <w:rsid w:val="008512ED"/>
    <w:rsid w:val="00866D04"/>
    <w:rsid w:val="008979F9"/>
    <w:rsid w:val="008B2FAD"/>
    <w:rsid w:val="008D32C5"/>
    <w:rsid w:val="008D4BAD"/>
    <w:rsid w:val="008D7CE6"/>
    <w:rsid w:val="00902E45"/>
    <w:rsid w:val="009107C7"/>
    <w:rsid w:val="009119CA"/>
    <w:rsid w:val="00940967"/>
    <w:rsid w:val="009803F6"/>
    <w:rsid w:val="00981383"/>
    <w:rsid w:val="00982FC7"/>
    <w:rsid w:val="00990368"/>
    <w:rsid w:val="009C3D4F"/>
    <w:rsid w:val="009C7031"/>
    <w:rsid w:val="009D510B"/>
    <w:rsid w:val="00A02792"/>
    <w:rsid w:val="00A0303A"/>
    <w:rsid w:val="00A2711D"/>
    <w:rsid w:val="00A34D20"/>
    <w:rsid w:val="00A86682"/>
    <w:rsid w:val="00A9458D"/>
    <w:rsid w:val="00AA4B82"/>
    <w:rsid w:val="00AC503A"/>
    <w:rsid w:val="00AE2A27"/>
    <w:rsid w:val="00AF63AA"/>
    <w:rsid w:val="00B170B5"/>
    <w:rsid w:val="00B509AF"/>
    <w:rsid w:val="00B64EF9"/>
    <w:rsid w:val="00B94986"/>
    <w:rsid w:val="00BD48D6"/>
    <w:rsid w:val="00BD4DC6"/>
    <w:rsid w:val="00BF1B66"/>
    <w:rsid w:val="00C01471"/>
    <w:rsid w:val="00C02D8E"/>
    <w:rsid w:val="00C15C51"/>
    <w:rsid w:val="00C44202"/>
    <w:rsid w:val="00C55535"/>
    <w:rsid w:val="00C609DB"/>
    <w:rsid w:val="00C7766A"/>
    <w:rsid w:val="00C86156"/>
    <w:rsid w:val="00CC0711"/>
    <w:rsid w:val="00CC2E7D"/>
    <w:rsid w:val="00CE5BBE"/>
    <w:rsid w:val="00CF45E9"/>
    <w:rsid w:val="00CF5F83"/>
    <w:rsid w:val="00D33DCE"/>
    <w:rsid w:val="00D438B3"/>
    <w:rsid w:val="00D74026"/>
    <w:rsid w:val="00D94D91"/>
    <w:rsid w:val="00DA738B"/>
    <w:rsid w:val="00DB3895"/>
    <w:rsid w:val="00DB5268"/>
    <w:rsid w:val="00DC5CEF"/>
    <w:rsid w:val="00DD1059"/>
    <w:rsid w:val="00DE5581"/>
    <w:rsid w:val="00DF1BAF"/>
    <w:rsid w:val="00E0039E"/>
    <w:rsid w:val="00E03115"/>
    <w:rsid w:val="00E11693"/>
    <w:rsid w:val="00E1573C"/>
    <w:rsid w:val="00E221E0"/>
    <w:rsid w:val="00E22D29"/>
    <w:rsid w:val="00E23E29"/>
    <w:rsid w:val="00E537F5"/>
    <w:rsid w:val="00E676C7"/>
    <w:rsid w:val="00E84550"/>
    <w:rsid w:val="00E87018"/>
    <w:rsid w:val="00EB2A61"/>
    <w:rsid w:val="00EB475B"/>
    <w:rsid w:val="00F121B7"/>
    <w:rsid w:val="00F160F4"/>
    <w:rsid w:val="00F32A44"/>
    <w:rsid w:val="00F340EB"/>
    <w:rsid w:val="00F3520D"/>
    <w:rsid w:val="00F3652B"/>
    <w:rsid w:val="00F374C9"/>
    <w:rsid w:val="00F477AA"/>
    <w:rsid w:val="00F60B65"/>
    <w:rsid w:val="00F6730D"/>
    <w:rsid w:val="00FF068B"/>
    <w:rsid w:val="02DE3412"/>
    <w:rsid w:val="03E2A16B"/>
    <w:rsid w:val="05FF87FA"/>
    <w:rsid w:val="06C618F6"/>
    <w:rsid w:val="08133C47"/>
    <w:rsid w:val="0813A490"/>
    <w:rsid w:val="081B28BE"/>
    <w:rsid w:val="086EB3F7"/>
    <w:rsid w:val="0951E828"/>
    <w:rsid w:val="0AB54CDA"/>
    <w:rsid w:val="0AC564E9"/>
    <w:rsid w:val="0BCBFC57"/>
    <w:rsid w:val="0C36F0D8"/>
    <w:rsid w:val="0D4A2A0E"/>
    <w:rsid w:val="0DB90ADB"/>
    <w:rsid w:val="0DCF0379"/>
    <w:rsid w:val="0E700E95"/>
    <w:rsid w:val="121B5E69"/>
    <w:rsid w:val="12B64FE3"/>
    <w:rsid w:val="1361EC90"/>
    <w:rsid w:val="13F0D1A1"/>
    <w:rsid w:val="1419053A"/>
    <w:rsid w:val="15BDD768"/>
    <w:rsid w:val="177ADE09"/>
    <w:rsid w:val="183085A4"/>
    <w:rsid w:val="19ED2295"/>
    <w:rsid w:val="1BA93F88"/>
    <w:rsid w:val="1BDD2047"/>
    <w:rsid w:val="1C0C9463"/>
    <w:rsid w:val="1EC91DCF"/>
    <w:rsid w:val="1F96C1DB"/>
    <w:rsid w:val="2089946C"/>
    <w:rsid w:val="22781F68"/>
    <w:rsid w:val="264FABEA"/>
    <w:rsid w:val="27CEFD31"/>
    <w:rsid w:val="29261732"/>
    <w:rsid w:val="299A0719"/>
    <w:rsid w:val="29EFFE9B"/>
    <w:rsid w:val="2A2007F4"/>
    <w:rsid w:val="2EBE78C4"/>
    <w:rsid w:val="2FFAE639"/>
    <w:rsid w:val="32A80B5A"/>
    <w:rsid w:val="339FC7FD"/>
    <w:rsid w:val="344E551F"/>
    <w:rsid w:val="34987512"/>
    <w:rsid w:val="35709130"/>
    <w:rsid w:val="36994EAE"/>
    <w:rsid w:val="386D72AC"/>
    <w:rsid w:val="3C3AD24A"/>
    <w:rsid w:val="3CEA56DC"/>
    <w:rsid w:val="3DF931AE"/>
    <w:rsid w:val="3E24E3BE"/>
    <w:rsid w:val="3EAB1C8A"/>
    <w:rsid w:val="415DA957"/>
    <w:rsid w:val="47425EEF"/>
    <w:rsid w:val="47942D40"/>
    <w:rsid w:val="49856FB3"/>
    <w:rsid w:val="4C487E56"/>
    <w:rsid w:val="515388FC"/>
    <w:rsid w:val="5396FA8E"/>
    <w:rsid w:val="53B4D6BE"/>
    <w:rsid w:val="53D02B32"/>
    <w:rsid w:val="5494CB74"/>
    <w:rsid w:val="55165903"/>
    <w:rsid w:val="5A575BDC"/>
    <w:rsid w:val="5A7D684F"/>
    <w:rsid w:val="5A8131EE"/>
    <w:rsid w:val="5CD102AF"/>
    <w:rsid w:val="5D0B601D"/>
    <w:rsid w:val="5E0DBE68"/>
    <w:rsid w:val="605D60B5"/>
    <w:rsid w:val="607B70E7"/>
    <w:rsid w:val="6343C57C"/>
    <w:rsid w:val="650F20EB"/>
    <w:rsid w:val="6783C104"/>
    <w:rsid w:val="690E87CA"/>
    <w:rsid w:val="69504C09"/>
    <w:rsid w:val="6B04AF2D"/>
    <w:rsid w:val="6C13447E"/>
    <w:rsid w:val="6C46FC19"/>
    <w:rsid w:val="6CAB6EEB"/>
    <w:rsid w:val="6D5C3B6A"/>
    <w:rsid w:val="6ED427C9"/>
    <w:rsid w:val="71C200EF"/>
    <w:rsid w:val="7282A164"/>
    <w:rsid w:val="74D2D165"/>
    <w:rsid w:val="74E89235"/>
    <w:rsid w:val="765CEA0B"/>
    <w:rsid w:val="772E2E41"/>
    <w:rsid w:val="774113B5"/>
    <w:rsid w:val="776FB2D6"/>
    <w:rsid w:val="77EE67AE"/>
    <w:rsid w:val="78526327"/>
    <w:rsid w:val="797B251A"/>
    <w:rsid w:val="7A30EF06"/>
    <w:rsid w:val="7E963E24"/>
    <w:rsid w:val="7EF9F974"/>
    <w:rsid w:val="7F9B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D5772"/>
  <w15:chartTrackingRefBased/>
  <w15:docId w15:val="{0275FA5C-6D19-E940-A120-2181FAC4A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766A"/>
    <w:pPr>
      <w:spacing w:after="160" w:line="259" w:lineRule="auto"/>
    </w:pPr>
    <w:rPr>
      <w:rFonts w:cstheme="minorHAnsi"/>
      <w:sz w:val="22"/>
      <w:szCs w:val="22"/>
    </w:rPr>
  </w:style>
  <w:style w:type="paragraph" w:styleId="Kop1">
    <w:name w:val="heading 1"/>
    <w:basedOn w:val="Standaard"/>
    <w:link w:val="Kop1Char"/>
    <w:autoRedefine/>
    <w:uiPriority w:val="9"/>
    <w:qFormat/>
    <w:rsid w:val="00634143"/>
    <w:pPr>
      <w:shd w:val="clear" w:color="auto" w:fill="FFFFFF"/>
      <w:spacing w:after="0" w:line="276" w:lineRule="auto"/>
      <w:jc w:val="center"/>
      <w:outlineLvl w:val="0"/>
    </w:pPr>
    <w:rPr>
      <w:rFonts w:ascii="Fira Sans" w:eastAsia="Times New Roman" w:hAnsi="Fira Sans" w:cs="Arial"/>
      <w:b/>
      <w:bCs/>
      <w:color w:val="7030A0"/>
      <w:kern w:val="36"/>
      <w:sz w:val="48"/>
      <w:szCs w:val="48"/>
      <w:lang w:eastAsia="nl-NL"/>
    </w:rPr>
  </w:style>
  <w:style w:type="paragraph" w:styleId="Kop2">
    <w:name w:val="heading 2"/>
    <w:basedOn w:val="Standaard"/>
    <w:link w:val="Kop2Char"/>
    <w:uiPriority w:val="9"/>
    <w:qFormat/>
    <w:rsid w:val="008351D7"/>
    <w:pPr>
      <w:spacing w:before="240" w:after="60" w:line="240" w:lineRule="auto"/>
      <w:outlineLvl w:val="1"/>
    </w:pPr>
    <w:rPr>
      <w:rFonts w:ascii="Fira Sans" w:eastAsia="Times New Roman" w:hAnsi="Fira Sans" w:cs="Times New Roman"/>
      <w:color w:val="7030A0"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02E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Standaardtabel11">
    <w:name w:val="Standaardtabel11"/>
    <w:semiHidden/>
    <w:rsid w:val="002E40DF"/>
    <w:rPr>
      <w:rFonts w:ascii="Times New Roman" w:eastAsia="Times New Roman" w:hAnsi="Times New Roman" w:cs="Times New Roman"/>
      <w:sz w:val="20"/>
      <w:szCs w:val="20"/>
      <w:lang w:eastAsia="nl-NL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Standaardtabel"/>
    <w:next w:val="Tabelraster"/>
    <w:uiPriority w:val="39"/>
    <w:rsid w:val="002E40D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">
    <w:name w:val="Table Grid"/>
    <w:basedOn w:val="Standaardtabel"/>
    <w:uiPriority w:val="39"/>
    <w:rsid w:val="002E4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5CEF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DC5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5CEF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0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40967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link w:val="LijstalineaChar"/>
    <w:uiPriority w:val="34"/>
    <w:qFormat/>
    <w:rsid w:val="00516B94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634143"/>
    <w:rPr>
      <w:rFonts w:ascii="Fira Sans" w:eastAsia="Times New Roman" w:hAnsi="Fira Sans" w:cs="Arial"/>
      <w:b/>
      <w:bCs/>
      <w:color w:val="7030A0"/>
      <w:kern w:val="36"/>
      <w:sz w:val="48"/>
      <w:szCs w:val="48"/>
      <w:shd w:val="clear" w:color="auto" w:fill="FFFFFF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8351D7"/>
    <w:rPr>
      <w:rFonts w:ascii="Fira Sans" w:eastAsia="Times New Roman" w:hAnsi="Fira Sans" w:cs="Times New Roman"/>
      <w:color w:val="7030A0"/>
      <w:sz w:val="36"/>
      <w:szCs w:val="36"/>
      <w:lang w:eastAsia="nl-NL"/>
    </w:rPr>
  </w:style>
  <w:style w:type="character" w:customStyle="1" w:styleId="sharetext2">
    <w:name w:val="sharetext2"/>
    <w:basedOn w:val="Standaardalinea-lettertype"/>
    <w:rsid w:val="007A5568"/>
  </w:style>
  <w:style w:type="character" w:customStyle="1" w:styleId="Kop3Char">
    <w:name w:val="Kop 3 Char"/>
    <w:basedOn w:val="Standaardalinea-lettertype"/>
    <w:link w:val="Kop3"/>
    <w:uiPriority w:val="9"/>
    <w:rsid w:val="00502EAB"/>
    <w:rPr>
      <w:rFonts w:asciiTheme="majorHAnsi" w:eastAsiaTheme="majorEastAsia" w:hAnsiTheme="majorHAnsi" w:cstheme="majorBidi"/>
      <w:color w:val="1F3763" w:themeColor="accent1" w:themeShade="7F"/>
    </w:rPr>
  </w:style>
  <w:style w:type="table" w:customStyle="1" w:styleId="Tabelraster2">
    <w:name w:val="Tabelraster2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6">
    <w:name w:val="Tabelraster6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raster10">
    <w:name w:val="Tabelraster10"/>
    <w:basedOn w:val="Standaardtabel"/>
    <w:next w:val="Tabelraster"/>
    <w:uiPriority w:val="39"/>
    <w:rsid w:val="00502EA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ijstalineaChar">
    <w:name w:val="Lijstalinea Char"/>
    <w:link w:val="Lijstalinea"/>
    <w:uiPriority w:val="34"/>
    <w:locked/>
    <w:rsid w:val="00502EAB"/>
    <w:rPr>
      <w:sz w:val="22"/>
      <w:szCs w:val="2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61248D"/>
    <w:pPr>
      <w:keepNext/>
      <w:keepLines/>
      <w:spacing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61248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248D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61248D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61248D"/>
    <w:rPr>
      <w:color w:val="0563C1" w:themeColor="hyperlink"/>
      <w:u w:val="single"/>
    </w:rPr>
  </w:style>
  <w:style w:type="character" w:customStyle="1" w:styleId="inleiding1">
    <w:name w:val="inleiding1"/>
    <w:basedOn w:val="Standaardalinea-lettertype"/>
    <w:rsid w:val="000003DF"/>
    <w:rPr>
      <w:b w:val="0"/>
      <w:bCs w:val="0"/>
      <w:sz w:val="29"/>
      <w:szCs w:val="29"/>
    </w:rPr>
  </w:style>
  <w:style w:type="character" w:styleId="Nadruk">
    <w:name w:val="Emphasis"/>
    <w:basedOn w:val="Standaardalinea-lettertype"/>
    <w:uiPriority w:val="20"/>
    <w:qFormat/>
    <w:rsid w:val="000003DF"/>
    <w:rPr>
      <w:i/>
      <w:iCs/>
    </w:rPr>
  </w:style>
  <w:style w:type="paragraph" w:styleId="Normaalweb">
    <w:name w:val="Normal (Web)"/>
    <w:basedOn w:val="Standaard"/>
    <w:uiPriority w:val="99"/>
    <w:unhideWhenUsed/>
    <w:rsid w:val="001A6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A6CE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1A6CE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1A6CEF"/>
    <w:rPr>
      <w:rFonts w:cstheme="minorHAnsi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A6CE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A6CEF"/>
    <w:rPr>
      <w:rFonts w:cstheme="minorHAnsi"/>
      <w:b/>
      <w:bCs/>
      <w:sz w:val="20"/>
      <w:szCs w:val="20"/>
    </w:rPr>
  </w:style>
  <w:style w:type="paragraph" w:customStyle="1" w:styleId="large">
    <w:name w:val="large"/>
    <w:basedOn w:val="Standaard"/>
    <w:rsid w:val="00585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484B9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84B9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4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92a4d-177a-45b1-951e-d0186c0e9449">
      <Terms xmlns="http://schemas.microsoft.com/office/infopath/2007/PartnerControls"/>
    </lcf76f155ced4ddcb4097134ff3c332f>
    <TaxCatchAll xmlns="71890d39-1d34-4ad5-b7d8-2e5d47ce398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9D2FB9B446640BD2C639E5131C676" ma:contentTypeVersion="16" ma:contentTypeDescription="Een nieuw document maken." ma:contentTypeScope="" ma:versionID="347c5516318151c749166c2bd26b5d81">
  <xsd:schema xmlns:xsd="http://www.w3.org/2001/XMLSchema" xmlns:xs="http://www.w3.org/2001/XMLSchema" xmlns:p="http://schemas.microsoft.com/office/2006/metadata/properties" xmlns:ns2="26d92a4d-177a-45b1-951e-d0186c0e9449" xmlns:ns3="71890d39-1d34-4ad5-b7d8-2e5d47ce3987" targetNamespace="http://schemas.microsoft.com/office/2006/metadata/properties" ma:root="true" ma:fieldsID="b9dd0545334becff45acfc70d61d7ca3" ns2:_="" ns3:_="">
    <xsd:import namespace="26d92a4d-177a-45b1-951e-d0186c0e9449"/>
    <xsd:import namespace="71890d39-1d34-4ad5-b7d8-2e5d47ce39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2a4d-177a-45b1-951e-d0186c0e9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1cf77c6f-7d90-4f59-9429-7beb73260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90d39-1d34-4ad5-b7d8-2e5d47ce39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84f0203-ed13-4027-b6cf-cbe7b69aeea2}" ma:internalName="TaxCatchAll" ma:showField="CatchAllData" ma:web="71890d39-1d34-4ad5-b7d8-2e5d47ce39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F865D3-BC34-4328-A7D8-149CB12843C6}">
  <ds:schemaRefs>
    <ds:schemaRef ds:uri="http://schemas.microsoft.com/office/infopath/2007/PartnerControls"/>
    <ds:schemaRef ds:uri="http://purl.org/dc/dcmitype/"/>
    <ds:schemaRef ds:uri="http://purl.org/dc/terms/"/>
    <ds:schemaRef ds:uri="9a468185-6717-4731-83a2-adf5af7b46e6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6BFDFD2B-81BD-4F3C-AF52-C4C8E137D9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A2F6BA-FCEB-41FE-A008-EA3D12AA5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738296-D4B6-463E-A8C6-021E44218B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2589</Characters>
  <Application>Microsoft Office Word</Application>
  <DocSecurity>0</DocSecurity>
  <Lines>21</Lines>
  <Paragraphs>6</Paragraphs>
  <ScaleCrop>false</ScaleCrop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 Buddingh</dc:creator>
  <cp:keywords/>
  <dc:description/>
  <cp:lastModifiedBy>Raaijmakers,Ragna R.</cp:lastModifiedBy>
  <cp:revision>2</cp:revision>
  <cp:lastPrinted>2021-01-12T15:21:00Z</cp:lastPrinted>
  <dcterms:created xsi:type="dcterms:W3CDTF">2025-04-02T11:15:00Z</dcterms:created>
  <dcterms:modified xsi:type="dcterms:W3CDTF">2025-04-02T11:15:00Z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0x0101006539D2FB9B446640BD2C639E5131C676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